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26" w:rsidRPr="007928D3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928D3">
        <w:rPr>
          <w:rFonts w:ascii="Times New Roman" w:hAnsi="Times New Roman" w:cs="Times New Roman"/>
          <w:b/>
          <w:sz w:val="40"/>
          <w:szCs w:val="40"/>
        </w:rPr>
        <w:t xml:space="preserve">Medzinárodná </w:t>
      </w:r>
      <w:r>
        <w:rPr>
          <w:rFonts w:ascii="Times New Roman" w:hAnsi="Times New Roman" w:cs="Times New Roman"/>
          <w:b/>
          <w:sz w:val="40"/>
          <w:szCs w:val="40"/>
        </w:rPr>
        <w:t xml:space="preserve">numizmatická </w:t>
      </w:r>
      <w:r w:rsidRPr="007928D3">
        <w:rPr>
          <w:rFonts w:ascii="Times New Roman" w:hAnsi="Times New Roman" w:cs="Times New Roman"/>
          <w:b/>
          <w:sz w:val="40"/>
          <w:szCs w:val="40"/>
        </w:rPr>
        <w:t>konferencia</w:t>
      </w:r>
    </w:p>
    <w:p w:rsidR="008D1B26" w:rsidRPr="00154E9C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1B26" w:rsidRPr="00B40396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396">
        <w:rPr>
          <w:rFonts w:ascii="Times New Roman" w:hAnsi="Times New Roman" w:cs="Times New Roman"/>
          <w:b/>
          <w:sz w:val="24"/>
          <w:szCs w:val="24"/>
        </w:rPr>
        <w:t>NUMISMATICA CENTROEUROP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40396">
        <w:rPr>
          <w:rFonts w:ascii="Times New Roman" w:hAnsi="Times New Roman" w:cs="Times New Roman"/>
          <w:b/>
          <w:sz w:val="24"/>
          <w:szCs w:val="24"/>
        </w:rPr>
        <w:t>EA IV</w:t>
      </w:r>
      <w:r>
        <w:rPr>
          <w:rFonts w:ascii="Times New Roman" w:hAnsi="Times New Roman" w:cs="Times New Roman"/>
          <w:b/>
          <w:sz w:val="24"/>
          <w:szCs w:val="24"/>
        </w:rPr>
        <w:t>, Kremnica, SK, 2019</w:t>
      </w:r>
    </w:p>
    <w:p w:rsidR="008D1B26" w:rsidRPr="00BA4313" w:rsidRDefault="008D1B26" w:rsidP="008D1B2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313">
        <w:rPr>
          <w:rFonts w:ascii="Times New Roman" w:hAnsi="Times New Roman" w:cs="Times New Roman"/>
          <w:i/>
          <w:sz w:val="24"/>
          <w:szCs w:val="24"/>
        </w:rPr>
        <w:t>(hlavná téma – Vojna a mier v dejinách peňazí)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1B26" w:rsidRPr="00154E9C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8D3">
        <w:rPr>
          <w:rFonts w:ascii="Times New Roman" w:hAnsi="Times New Roman" w:cs="Times New Roman"/>
          <w:b/>
          <w:sz w:val="24"/>
          <w:szCs w:val="24"/>
        </w:rPr>
        <w:t>Dátum konania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4E9C">
        <w:rPr>
          <w:rFonts w:ascii="Times New Roman" w:hAnsi="Times New Roman" w:cs="Times New Roman"/>
          <w:sz w:val="24"/>
          <w:szCs w:val="24"/>
        </w:rPr>
        <w:t> 23. až 26. septemb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4E9C">
        <w:rPr>
          <w:rFonts w:ascii="Times New Roman" w:hAnsi="Times New Roman" w:cs="Times New Roman"/>
          <w:sz w:val="24"/>
          <w:szCs w:val="24"/>
        </w:rPr>
        <w:t>r 2019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8D3">
        <w:rPr>
          <w:rFonts w:ascii="Times New Roman" w:hAnsi="Times New Roman" w:cs="Times New Roman"/>
          <w:b/>
          <w:sz w:val="24"/>
          <w:szCs w:val="24"/>
        </w:rPr>
        <w:t>Miesto konania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4E9C">
        <w:rPr>
          <w:rFonts w:ascii="Times New Roman" w:hAnsi="Times New Roman" w:cs="Times New Roman"/>
          <w:sz w:val="24"/>
          <w:szCs w:val="24"/>
        </w:rPr>
        <w:t>prednáškov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54E9C">
        <w:rPr>
          <w:rFonts w:ascii="Times New Roman" w:hAnsi="Times New Roman" w:cs="Times New Roman"/>
          <w:sz w:val="24"/>
          <w:szCs w:val="24"/>
        </w:rPr>
        <w:t xml:space="preserve"> sál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4E9C">
        <w:rPr>
          <w:rFonts w:ascii="Times New Roman" w:hAnsi="Times New Roman" w:cs="Times New Roman"/>
          <w:sz w:val="24"/>
          <w:szCs w:val="24"/>
        </w:rPr>
        <w:t xml:space="preserve"> Mestského úradu 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4E9C">
        <w:rPr>
          <w:rFonts w:ascii="Times New Roman" w:hAnsi="Times New Roman" w:cs="Times New Roman"/>
          <w:sz w:val="24"/>
          <w:szCs w:val="24"/>
        </w:rPr>
        <w:t>(historickej radnice)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0F8">
        <w:rPr>
          <w:rFonts w:ascii="Times New Roman" w:hAnsi="Times New Roman" w:cs="Times New Roman"/>
          <w:sz w:val="24"/>
          <w:szCs w:val="24"/>
        </w:rPr>
        <w:t xml:space="preserve">Kremnici </w:t>
      </w:r>
      <w:r w:rsidRPr="00154E9C">
        <w:rPr>
          <w:rFonts w:ascii="Times New Roman" w:hAnsi="Times New Roman" w:cs="Times New Roman"/>
          <w:sz w:val="24"/>
          <w:szCs w:val="24"/>
        </w:rPr>
        <w:t>na Štefánikovom námestí 1/1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7928D3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28D3">
        <w:rPr>
          <w:rFonts w:ascii="Times New Roman" w:hAnsi="Times New Roman" w:cs="Times New Roman"/>
          <w:b/>
          <w:sz w:val="40"/>
          <w:szCs w:val="40"/>
        </w:rPr>
        <w:t>II. CIRKULÁR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529A55" wp14:editId="5FF771CA">
            <wp:extent cx="2924175" cy="238304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46" cy="24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26" w:rsidRPr="00AE20F8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20F8">
        <w:rPr>
          <w:rFonts w:ascii="Times New Roman" w:hAnsi="Times New Roman" w:cs="Times New Roman"/>
          <w:b/>
          <w:sz w:val="20"/>
          <w:szCs w:val="20"/>
        </w:rPr>
        <w:t>Kremnická mincovňa na vedute z roku 1742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8D3">
        <w:rPr>
          <w:rFonts w:ascii="Times New Roman" w:hAnsi="Times New Roman" w:cs="Times New Roman"/>
          <w:b/>
          <w:sz w:val="24"/>
          <w:szCs w:val="24"/>
        </w:rPr>
        <w:t>Organizátori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B26" w:rsidRPr="007928D3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928D3">
        <w:rPr>
          <w:rFonts w:ascii="Times New Roman" w:hAnsi="Times New Roman" w:cs="Times New Roman"/>
          <w:sz w:val="24"/>
          <w:szCs w:val="24"/>
        </w:rPr>
        <w:t>NBS – Múzeum mincí a medailí Kremnica</w:t>
      </w:r>
    </w:p>
    <w:p w:rsidR="008D1B26" w:rsidRPr="00154E9C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4E9C">
        <w:rPr>
          <w:rFonts w:ascii="Times New Roman" w:hAnsi="Times New Roman" w:cs="Times New Roman"/>
          <w:sz w:val="24"/>
          <w:szCs w:val="24"/>
        </w:rPr>
        <w:t xml:space="preserve">Slovenské národné múzeum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54E9C">
        <w:rPr>
          <w:rFonts w:ascii="Times New Roman" w:hAnsi="Times New Roman" w:cs="Times New Roman"/>
          <w:sz w:val="24"/>
          <w:szCs w:val="24"/>
        </w:rPr>
        <w:t>Historické múzeum</w:t>
      </w:r>
    </w:p>
    <w:p w:rsidR="008D1B26" w:rsidRPr="00154E9C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4E9C">
        <w:rPr>
          <w:rFonts w:ascii="Times New Roman" w:hAnsi="Times New Roman" w:cs="Times New Roman"/>
          <w:sz w:val="24"/>
          <w:szCs w:val="24"/>
        </w:rPr>
        <w:t>Slovenská numizmatická spoločnosť</w:t>
      </w:r>
      <w:r>
        <w:rPr>
          <w:rFonts w:ascii="Times New Roman" w:hAnsi="Times New Roman" w:cs="Times New Roman"/>
          <w:sz w:val="24"/>
          <w:szCs w:val="24"/>
        </w:rPr>
        <w:t xml:space="preserve"> pri SAV</w:t>
      </w:r>
    </w:p>
    <w:p w:rsidR="008D1B26" w:rsidRPr="00154E9C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Mincovňa Kremnica</w:t>
      </w:r>
      <w:r w:rsidRPr="00154E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154E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4E9C">
        <w:rPr>
          <w:rFonts w:ascii="Times New Roman" w:hAnsi="Times New Roman" w:cs="Times New Roman"/>
          <w:sz w:val="24"/>
          <w:szCs w:val="24"/>
        </w:rPr>
        <w:t>.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4E9C">
        <w:rPr>
          <w:rFonts w:ascii="Times New Roman" w:hAnsi="Times New Roman" w:cs="Times New Roman"/>
          <w:sz w:val="24"/>
          <w:szCs w:val="24"/>
        </w:rPr>
        <w:t>a Mesto Kremnica</w:t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53417" wp14:editId="383C2ACD">
            <wp:extent cx="1399512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b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448" cy="76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42C925" wp14:editId="582B8601">
            <wp:extent cx="1343025" cy="1343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SN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C0AE0E" wp14:editId="32E212D2">
            <wp:extent cx="1254239" cy="12382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NS návrh nového loga úprava 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844" cy="126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F8E3EC" wp14:editId="584CA236">
            <wp:extent cx="857250" cy="857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 logo_farba RB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F7C46B" wp14:editId="5236E555">
            <wp:extent cx="2066776" cy="10720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es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63" cy="11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4611">
        <w:rPr>
          <w:rFonts w:ascii="Times New Roman" w:hAnsi="Times New Roman" w:cs="Times New Roman"/>
          <w:b/>
          <w:sz w:val="24"/>
          <w:szCs w:val="24"/>
        </w:rPr>
        <w:lastRenderedPageBreak/>
        <w:t>Medzinárodný prípravný výbor konferencie</w:t>
      </w:r>
      <w:r w:rsidRPr="00154E9C">
        <w:rPr>
          <w:rFonts w:ascii="Times New Roman" w:hAnsi="Times New Roman" w:cs="Times New Roman"/>
          <w:sz w:val="24"/>
          <w:szCs w:val="24"/>
        </w:rPr>
        <w:t>: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</w:t>
      </w:r>
      <w:r w:rsidRPr="00154E9C">
        <w:rPr>
          <w:rFonts w:ascii="Times New Roman" w:hAnsi="Times New Roman" w:cs="Times New Roman"/>
          <w:sz w:val="24"/>
          <w:szCs w:val="24"/>
        </w:rPr>
        <w:t>Melinda Torbágyi, PhD., Nemzeti Múzeum Budapest</w:t>
      </w:r>
      <w:r>
        <w:rPr>
          <w:rFonts w:ascii="Times New Roman" w:hAnsi="Times New Roman" w:cs="Times New Roman"/>
          <w:sz w:val="24"/>
          <w:szCs w:val="24"/>
        </w:rPr>
        <w:t xml:space="preserve"> (HU)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E9C">
        <w:rPr>
          <w:rFonts w:ascii="Times New Roman" w:hAnsi="Times New Roman" w:cs="Times New Roman"/>
          <w:sz w:val="24"/>
          <w:szCs w:val="24"/>
        </w:rPr>
        <w:t>Mgr. Dagmar Grossmannová, Ph.D., Moravské zemské muzeum</w:t>
      </w:r>
      <w:r>
        <w:rPr>
          <w:rFonts w:ascii="Times New Roman" w:hAnsi="Times New Roman" w:cs="Times New Roman"/>
          <w:sz w:val="24"/>
          <w:szCs w:val="24"/>
        </w:rPr>
        <w:t xml:space="preserve"> (CZ)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E9C">
        <w:rPr>
          <w:rFonts w:ascii="Times New Roman" w:hAnsi="Times New Roman" w:cs="Times New Roman"/>
          <w:sz w:val="24"/>
          <w:szCs w:val="24"/>
        </w:rPr>
        <w:t>Prof. Dr. Hubert Emmeri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54E9C">
        <w:rPr>
          <w:rFonts w:ascii="Times New Roman" w:hAnsi="Times New Roman" w:cs="Times New Roman"/>
          <w:sz w:val="24"/>
          <w:szCs w:val="24"/>
        </w:rPr>
        <w:t xml:space="preserve">, </w:t>
      </w:r>
      <w:r w:rsidRPr="00CD5586">
        <w:rPr>
          <w:rFonts w:ascii="Times New Roman" w:hAnsi="Times New Roman" w:cs="Times New Roman"/>
        </w:rPr>
        <w:t>Universität Wien – Institut für Numismatik und Geldgeschichte</w:t>
      </w:r>
      <w:r>
        <w:rPr>
          <w:rFonts w:ascii="Times New Roman" w:hAnsi="Times New Roman" w:cs="Times New Roman"/>
          <w:sz w:val="24"/>
          <w:szCs w:val="24"/>
        </w:rPr>
        <w:t xml:space="preserve"> (AT)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E9C">
        <w:rPr>
          <w:rFonts w:ascii="Times New Roman" w:hAnsi="Times New Roman" w:cs="Times New Roman"/>
          <w:sz w:val="24"/>
          <w:szCs w:val="24"/>
        </w:rPr>
        <w:t xml:space="preserve">Prof. dr hab. Borys Paszkiewicz </w:t>
      </w:r>
      <w:r>
        <w:rPr>
          <w:rFonts w:ascii="Times New Roman" w:hAnsi="Times New Roman" w:cs="Times New Roman"/>
          <w:sz w:val="24"/>
          <w:szCs w:val="24"/>
        </w:rPr>
        <w:t>,Uniwersytet Wrocławski – Instytut Archeologii (PL)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Dr. hab. Jarosław Artur Bodzek, Muzeum Narodowe v Krakowie – Muzeum Hutten-Czapskiego, Kraków (PL)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PhDr. Marián Soják, Phd., </w:t>
      </w:r>
      <w:r w:rsidRPr="00CD5586">
        <w:rPr>
          <w:rFonts w:ascii="Times New Roman" w:hAnsi="Times New Roman" w:cs="Times New Roman"/>
        </w:rPr>
        <w:t>Slovenská numizmatická spoločnosť/Archeologický ústav SAV</w:t>
      </w:r>
      <w:r>
        <w:rPr>
          <w:rFonts w:ascii="Times New Roman" w:hAnsi="Times New Roman" w:cs="Times New Roman"/>
          <w:sz w:val="24"/>
          <w:szCs w:val="24"/>
        </w:rPr>
        <w:t xml:space="preserve"> (SK)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E9C">
        <w:rPr>
          <w:rFonts w:ascii="Times New Roman" w:hAnsi="Times New Roman" w:cs="Times New Roman"/>
          <w:sz w:val="24"/>
          <w:szCs w:val="24"/>
        </w:rPr>
        <w:t>Mgr. Marek Budaj, PhD., Slovenské národné múzeum – Historické múzeum Bratislava</w:t>
      </w:r>
      <w:r>
        <w:rPr>
          <w:rFonts w:ascii="Times New Roman" w:hAnsi="Times New Roman" w:cs="Times New Roman"/>
          <w:sz w:val="24"/>
          <w:szCs w:val="24"/>
        </w:rPr>
        <w:t xml:space="preserve"> (SK)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4E9C">
        <w:rPr>
          <w:rFonts w:ascii="Times New Roman" w:hAnsi="Times New Roman" w:cs="Times New Roman"/>
          <w:sz w:val="24"/>
          <w:szCs w:val="24"/>
        </w:rPr>
        <w:t>Mgr. Magdaléna Kamhalová, NBS – Múzeum mincí a medailí Kremnica</w:t>
      </w:r>
      <w:r>
        <w:rPr>
          <w:rFonts w:ascii="Times New Roman" w:hAnsi="Times New Roman" w:cs="Times New Roman"/>
          <w:sz w:val="24"/>
          <w:szCs w:val="24"/>
        </w:rPr>
        <w:t xml:space="preserve"> (SK)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Mgr. Daniel Haas K</w:t>
      </w:r>
      <w:r w:rsidRPr="00154E9C">
        <w:rPr>
          <w:rFonts w:ascii="Times New Roman" w:hAnsi="Times New Roman" w:cs="Times New Roman"/>
          <w:sz w:val="24"/>
          <w:szCs w:val="24"/>
        </w:rPr>
        <w:t>ianička, PhD., NBS – Múzeum mincí a medailí Kremnica</w:t>
      </w:r>
      <w:r>
        <w:rPr>
          <w:rFonts w:ascii="Times New Roman" w:hAnsi="Times New Roman" w:cs="Times New Roman"/>
          <w:sz w:val="24"/>
          <w:szCs w:val="24"/>
        </w:rPr>
        <w:t xml:space="preserve"> (SK)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08CB04" wp14:editId="2F6129D4">
            <wp:extent cx="3447109" cy="2231046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305" cy="22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F25EF3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25EF3">
        <w:rPr>
          <w:rFonts w:ascii="Times New Roman" w:hAnsi="Times New Roman" w:cs="Times New Roman"/>
          <w:b/>
          <w:sz w:val="20"/>
          <w:szCs w:val="24"/>
        </w:rPr>
        <w:t>Kremnická mincovňa, prelom 19. a 20. storočia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F25EF3" w:rsidRDefault="008D1B26" w:rsidP="008D1B2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5EF3">
        <w:rPr>
          <w:rFonts w:ascii="Times New Roman" w:hAnsi="Times New Roman" w:cs="Times New Roman"/>
          <w:b/>
          <w:sz w:val="28"/>
          <w:szCs w:val="28"/>
        </w:rPr>
        <w:t>Opätovne srdečne pozývame všetkých záujemcov na konferenciu!</w:t>
      </w:r>
      <w:r w:rsidRPr="00F25EF3">
        <w:rPr>
          <w:rFonts w:ascii="Times New Roman" w:hAnsi="Times New Roman" w:cs="Times New Roman"/>
          <w:sz w:val="28"/>
          <w:szCs w:val="28"/>
        </w:rPr>
        <w:t xml:space="preserve"> V prípade záujmu vyplňte, prosím, pripojenú prihlášku a zašlite je </w:t>
      </w:r>
      <w:r w:rsidRPr="00F25EF3">
        <w:rPr>
          <w:rFonts w:ascii="Times New Roman" w:hAnsi="Times New Roman" w:cs="Times New Roman"/>
          <w:b/>
          <w:sz w:val="28"/>
          <w:szCs w:val="28"/>
        </w:rPr>
        <w:t>do 30. júna 2019</w:t>
      </w:r>
      <w:r w:rsidRPr="00F25EF3">
        <w:rPr>
          <w:rFonts w:ascii="Times New Roman" w:hAnsi="Times New Roman" w:cs="Times New Roman"/>
          <w:sz w:val="28"/>
          <w:szCs w:val="28"/>
        </w:rPr>
        <w:t xml:space="preserve"> na e-mailovú adresu: daniel.kianicka@nbs.sk. Ak budete mať na konferencii aj prednášku, abstrakt (rozsah 1 až 2 normostrany) k nej je potrebné zaslať </w:t>
      </w:r>
      <w:r w:rsidRPr="00F25EF3">
        <w:rPr>
          <w:rFonts w:ascii="Times New Roman" w:hAnsi="Times New Roman" w:cs="Times New Roman"/>
          <w:b/>
          <w:sz w:val="28"/>
          <w:szCs w:val="28"/>
        </w:rPr>
        <w:t>do 31. júla 2019</w:t>
      </w:r>
      <w:r w:rsidRPr="00F25EF3">
        <w:rPr>
          <w:rFonts w:ascii="Times New Roman" w:hAnsi="Times New Roman" w:cs="Times New Roman"/>
          <w:sz w:val="28"/>
          <w:szCs w:val="28"/>
        </w:rPr>
        <w:t xml:space="preserve"> na tú istú e-mailovú adresu.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313">
        <w:rPr>
          <w:rFonts w:ascii="Times New Roman" w:hAnsi="Times New Roman" w:cs="Times New Roman"/>
          <w:b/>
          <w:sz w:val="24"/>
          <w:szCs w:val="24"/>
        </w:rPr>
        <w:t>Hlavná téma konferencie</w:t>
      </w:r>
      <w:r>
        <w:rPr>
          <w:rFonts w:ascii="Times New Roman" w:hAnsi="Times New Roman" w:cs="Times New Roman"/>
          <w:sz w:val="24"/>
          <w:szCs w:val="24"/>
        </w:rPr>
        <w:t xml:space="preserve">: Vojna a mier v dejinách peňazí (prednášky v dĺžke </w:t>
      </w:r>
      <w:r w:rsidRPr="00BA4313">
        <w:rPr>
          <w:rFonts w:ascii="Times New Roman" w:hAnsi="Times New Roman" w:cs="Times New Roman"/>
          <w:i/>
          <w:sz w:val="24"/>
          <w:szCs w:val="24"/>
        </w:rPr>
        <w:t>max. 20 min.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1B26" w:rsidRPr="00BA4313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313">
        <w:rPr>
          <w:rFonts w:ascii="Times New Roman" w:hAnsi="Times New Roman" w:cs="Times New Roman"/>
          <w:sz w:val="24"/>
          <w:szCs w:val="24"/>
        </w:rPr>
        <w:t xml:space="preserve">- vojny a ich dopad na menové systémy a ikonografiu peňazí, peniaze v službe vojenských konfliktov, konflikty a ich odraz v nálezoch mincí, peniaze ako vojnová korisť alebo vojnové dane, mincovne počas vojen, resp. mincovne počas vojen verzus mincovne v mierových časoch, vojenské témy na medailách a príbuzných artefaktoch, vojenské účelové platidla a pod. </w:t>
      </w:r>
    </w:p>
    <w:p w:rsidR="008D1B26" w:rsidRPr="00BA4313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313">
        <w:rPr>
          <w:rFonts w:ascii="Times New Roman" w:hAnsi="Times New Roman" w:cs="Times New Roman"/>
          <w:sz w:val="24"/>
          <w:szCs w:val="24"/>
        </w:rPr>
        <w:t xml:space="preserve">- tematické okruhy sa vzťahujú na dejiny peňazí </w:t>
      </w:r>
      <w:r>
        <w:rPr>
          <w:rFonts w:ascii="Times New Roman" w:hAnsi="Times New Roman" w:cs="Times New Roman"/>
          <w:sz w:val="24"/>
          <w:szCs w:val="24"/>
        </w:rPr>
        <w:t xml:space="preserve">a medailérstvo </w:t>
      </w:r>
      <w:r w:rsidRPr="00BA4313">
        <w:rPr>
          <w:rFonts w:ascii="Times New Roman" w:hAnsi="Times New Roman" w:cs="Times New Roman"/>
          <w:sz w:val="24"/>
          <w:szCs w:val="24"/>
        </w:rPr>
        <w:t>od ich vzniku po 21. storočie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313">
        <w:rPr>
          <w:rFonts w:ascii="Times New Roman" w:hAnsi="Times New Roman" w:cs="Times New Roman"/>
          <w:sz w:val="24"/>
          <w:szCs w:val="24"/>
        </w:rPr>
        <w:t>- organizátori uvítajú aj iné zaujímavé témy z oblasti numizmatického bádania</w:t>
      </w:r>
    </w:p>
    <w:p w:rsidR="008D1B26" w:rsidRPr="00BA4313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4313">
        <w:rPr>
          <w:rFonts w:ascii="Times New Roman" w:hAnsi="Times New Roman" w:cs="Times New Roman"/>
          <w:b/>
          <w:sz w:val="24"/>
          <w:szCs w:val="24"/>
        </w:rPr>
        <w:t>Rokovacie jazyky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rokovacie jazyky: angličtina a nemčina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Ďalšie jazyky: slovenčina, čeština, poľština, príp. ďalšie podľa prihlásených účastníkov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EF3">
        <w:rPr>
          <w:rFonts w:ascii="Times New Roman" w:hAnsi="Times New Roman" w:cs="Times New Roman"/>
          <w:b/>
          <w:sz w:val="24"/>
          <w:szCs w:val="24"/>
        </w:rPr>
        <w:t>Zborník</w:t>
      </w:r>
      <w:r>
        <w:rPr>
          <w:rFonts w:ascii="Times New Roman" w:hAnsi="Times New Roman" w:cs="Times New Roman"/>
          <w:sz w:val="24"/>
          <w:szCs w:val="24"/>
        </w:rPr>
        <w:t>: Z konferencie bude v roku 2020 vydaný samostatný zborník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562E5">
        <w:rPr>
          <w:rFonts w:ascii="Times New Roman" w:hAnsi="Times New Roman" w:cs="Times New Roman"/>
          <w:b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: www.muzeumkremnica.sk, www.visitkremnica.com,</w:t>
      </w:r>
      <w:r w:rsidRPr="00F25EF3">
        <w:rPr>
          <w:rFonts w:ascii="Times New Roman" w:hAnsi="Times New Roman" w:cs="Times New Roman"/>
          <w:sz w:val="24"/>
          <w:szCs w:val="24"/>
        </w:rPr>
        <w:t xml:space="preserve"> </w:t>
      </w:r>
      <w:r w:rsidRPr="00B40396">
        <w:rPr>
          <w:rFonts w:ascii="Times New Roman" w:hAnsi="Times New Roman" w:cs="Times New Roman"/>
          <w:sz w:val="24"/>
          <w:szCs w:val="24"/>
        </w:rPr>
        <w:t>www.kremnica.sk</w:t>
      </w:r>
    </w:p>
    <w:p w:rsidR="008D1B26" w:rsidRPr="00811B91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811B91">
        <w:rPr>
          <w:rFonts w:ascii="Times New Roman" w:hAnsi="Times New Roman" w:cs="Times New Roman"/>
          <w:b/>
          <w:sz w:val="24"/>
          <w:szCs w:val="24"/>
        </w:rPr>
        <w:t>RGANIZAČNÉ POKYNY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KONFERENČNÝ POPLATOK: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4611">
        <w:rPr>
          <w:rFonts w:ascii="Times New Roman" w:hAnsi="Times New Roman" w:cs="Times New Roman"/>
          <w:b/>
          <w:sz w:val="24"/>
          <w:szCs w:val="24"/>
        </w:rPr>
        <w:t>Účastnícky konferenčný poplatok</w:t>
      </w:r>
      <w:r>
        <w:rPr>
          <w:rFonts w:ascii="Times New Roman" w:hAnsi="Times New Roman" w:cs="Times New Roman"/>
          <w:sz w:val="24"/>
          <w:szCs w:val="24"/>
        </w:rPr>
        <w:t xml:space="preserve"> je 35,- eur a bude sa platiť pri registrácii na mieste konania konferencie (po zaplatení účastník dostane účtovný doklad). 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UBYTOVANIE: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V bezprostrednej blízkosti múzea je možnosť ubytovania (</w:t>
      </w:r>
      <w:r w:rsidRPr="007B4C5B">
        <w:rPr>
          <w:rFonts w:ascii="Times New Roman" w:hAnsi="Times New Roman" w:cs="Times New Roman"/>
          <w:i/>
          <w:sz w:val="24"/>
          <w:szCs w:val="24"/>
        </w:rPr>
        <w:t>odporúčame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B91">
        <w:rPr>
          <w:rFonts w:ascii="Times New Roman" w:hAnsi="Times New Roman" w:cs="Times New Roman"/>
          <w:b/>
          <w:sz w:val="24"/>
          <w:szCs w:val="24"/>
        </w:rPr>
        <w:t>Penzión &amp; Caffe Veža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134E">
        <w:rPr>
          <w:rFonts w:ascii="Times New Roman" w:hAnsi="Times New Roman" w:cs="Times New Roman"/>
          <w:sz w:val="24"/>
          <w:szCs w:val="24"/>
        </w:rPr>
        <w:t>http://www.penzion-veza.sk/</w:t>
      </w:r>
      <w:r>
        <w:rPr>
          <w:rFonts w:ascii="Times New Roman" w:hAnsi="Times New Roman" w:cs="Times New Roman"/>
          <w:sz w:val="24"/>
          <w:szCs w:val="24"/>
        </w:rPr>
        <w:t xml:space="preserve">  (21 miest) 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B91">
        <w:rPr>
          <w:rFonts w:ascii="Times New Roman" w:hAnsi="Times New Roman" w:cs="Times New Roman"/>
          <w:b/>
          <w:sz w:val="24"/>
          <w:szCs w:val="24"/>
        </w:rPr>
        <w:t>Hotel Centrál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1B91">
        <w:rPr>
          <w:rFonts w:ascii="Times New Roman" w:hAnsi="Times New Roman" w:cs="Times New Roman"/>
          <w:sz w:val="24"/>
          <w:szCs w:val="24"/>
        </w:rPr>
        <w:t>http://www.hotel-central.sk/</w:t>
      </w:r>
      <w:r>
        <w:rPr>
          <w:rFonts w:ascii="Times New Roman" w:hAnsi="Times New Roman" w:cs="Times New Roman"/>
          <w:sz w:val="24"/>
          <w:szCs w:val="24"/>
        </w:rPr>
        <w:t xml:space="preserve"> (40 miest) </w:t>
      </w:r>
    </w:p>
    <w:p w:rsidR="008D1B26" w:rsidRPr="00212635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635">
        <w:rPr>
          <w:rFonts w:ascii="Times New Roman" w:hAnsi="Times New Roman" w:cs="Times New Roman"/>
          <w:b/>
          <w:sz w:val="24"/>
          <w:szCs w:val="24"/>
        </w:rPr>
        <w:t>Hotel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12635">
        <w:rPr>
          <w:rFonts w:ascii="Times New Roman" w:hAnsi="Times New Roman" w:cs="Times New Roman"/>
          <w:b/>
          <w:sz w:val="24"/>
          <w:szCs w:val="24"/>
        </w:rPr>
        <w:t>Penzión Ba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212635">
        <w:rPr>
          <w:rFonts w:ascii="Times New Roman" w:hAnsi="Times New Roman" w:cs="Times New Roman"/>
          <w:b/>
          <w:sz w:val="24"/>
          <w:szCs w:val="24"/>
        </w:rPr>
        <w:t>bakan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E25A40">
          <w:rPr>
            <w:rStyle w:val="Hyperlink"/>
            <w:rFonts w:ascii="Times New Roman" w:hAnsi="Times New Roman" w:cs="Times New Roman"/>
            <w:sz w:val="24"/>
            <w:szCs w:val="24"/>
          </w:rPr>
          <w:t>volkovapetra1@gmail.com</w:t>
        </w:r>
      </w:hyperlink>
      <w:r>
        <w:rPr>
          <w:rFonts w:ascii="Times New Roman" w:hAnsi="Times New Roman" w:cs="Times New Roman"/>
          <w:sz w:val="24"/>
          <w:szCs w:val="24"/>
        </w:rPr>
        <w:t>, 00421-907 648 187 (20 miest), cena za apartmán za jednu noc je 70 euro (v apartmáne sú 2 až 4 osoby)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Ubytovanie, ktoré je tiež v blízkosti múzea, ale je si ho potrebné rezervovať prostredníctvom e-mailu daniel.kianicka@nbs.sk: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11B91">
        <w:rPr>
          <w:rFonts w:ascii="Times New Roman" w:hAnsi="Times New Roman" w:cs="Times New Roman"/>
          <w:b/>
          <w:sz w:val="24"/>
          <w:szCs w:val="24"/>
        </w:rPr>
        <w:t>partments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Suites </w:t>
      </w:r>
      <w:r>
        <w:rPr>
          <w:rFonts w:ascii="Times New Roman" w:hAnsi="Times New Roman" w:cs="Times New Roman"/>
          <w:sz w:val="24"/>
          <w:szCs w:val="24"/>
        </w:rPr>
        <w:t xml:space="preserve">(Modrý kocúr), historická budova na Dolnej ulici 70/8 – dve dvojlôžkové a jedna štvorlôžková izba, jedna noc stojí na osobu 25 euro aj s raňajkami, foto penziónu na: </w:t>
      </w:r>
      <w:r w:rsidRPr="00417902">
        <w:rPr>
          <w:rFonts w:ascii="Times New Roman" w:hAnsi="Times New Roman" w:cs="Times New Roman"/>
          <w:sz w:val="24"/>
          <w:szCs w:val="24"/>
        </w:rPr>
        <w:t>https://www.visitkremnica.com/apartments-and-suites-kremnica/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Ďalšie možnosti ubytovania: www.visitkremnica.sk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SPOLOČENSKÝ PROGRAM: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konferencie sa uskutočnia nasledujúce spoločenské akcie: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návšteva Mincovne Kremnica, š. p.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návšteva expozícií NBS – Múzea mincí a medailí Kremnica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autobusový výlet do Banskej Štiavnice, resp. Španej Doliny (druhý alebio tertí deň konferencie)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spoločenská večera v reštaurácii Silvanus (</w:t>
      </w:r>
      <w:r>
        <w:rPr>
          <w:rStyle w:val="HTMLCite"/>
          <w:rFonts w:ascii="Arial" w:hAnsi="Arial" w:cs="Arial"/>
          <w:color w:val="006D21"/>
          <w:sz w:val="20"/>
          <w:szCs w:val="20"/>
        </w:rPr>
        <w:t>https://</w:t>
      </w:r>
      <w:r>
        <w:rPr>
          <w:rStyle w:val="Strong"/>
          <w:rFonts w:ascii="Arial" w:hAnsi="Arial" w:cs="Arial"/>
          <w:color w:val="006D21"/>
          <w:sz w:val="20"/>
          <w:szCs w:val="20"/>
        </w:rPr>
        <w:t>www.facebook.com</w:t>
      </w:r>
      <w:r>
        <w:rPr>
          <w:rStyle w:val="HTMLCite"/>
          <w:rFonts w:ascii="Arial" w:hAnsi="Arial" w:cs="Arial"/>
          <w:color w:val="006D21"/>
          <w:sz w:val="20"/>
          <w:szCs w:val="20"/>
        </w:rPr>
        <w:t>/Poľovnícka-</w:t>
      </w:r>
      <w:r>
        <w:rPr>
          <w:rStyle w:val="Strong"/>
          <w:rFonts w:ascii="Arial" w:hAnsi="Arial" w:cs="Arial"/>
          <w:color w:val="006D21"/>
          <w:sz w:val="20"/>
          <w:szCs w:val="20"/>
        </w:rPr>
        <w:t>reštaurácia-Silvanus-Kremnica</w:t>
      </w:r>
      <w:r>
        <w:rPr>
          <w:rStyle w:val="HTMLCite"/>
          <w:rFonts w:ascii="Arial" w:hAnsi="Arial" w:cs="Arial"/>
          <w:color w:val="006D21"/>
          <w:sz w:val="20"/>
          <w:szCs w:val="20"/>
        </w:rPr>
        <w:t>-144742848906084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DOPRAVA: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154E9C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382">
        <w:rPr>
          <w:rFonts w:ascii="Times New Roman" w:hAnsi="Times New Roman" w:cs="Times New Roman"/>
          <w:b/>
          <w:sz w:val="24"/>
          <w:szCs w:val="24"/>
        </w:rPr>
        <w:t>Info o doprave</w:t>
      </w:r>
      <w:r w:rsidRPr="00154E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Kremnica je dostupná zo severu a juhu železničnou a autobusovou dopravou. Smer Vrútky – Kremnica alebo Žiar nad Hronom, resp. Zvolen – Kremnica. Kremnica je malé mesto. Väčšinu destinácii možno dosiahnuť pešo, využiť však možno aj taxislužbu. 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7928D3" w:rsidRDefault="008D1B26" w:rsidP="008D1B2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D3">
        <w:rPr>
          <w:rFonts w:ascii="Times New Roman" w:hAnsi="Times New Roman" w:cs="Times New Roman"/>
          <w:b/>
          <w:sz w:val="24"/>
          <w:szCs w:val="24"/>
        </w:rPr>
        <w:lastRenderedPageBreak/>
        <w:t>Súpis prihlásených účastníkov k 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928D3">
        <w:rPr>
          <w:rFonts w:ascii="Times New Roman" w:hAnsi="Times New Roman" w:cs="Times New Roman"/>
          <w:b/>
          <w:sz w:val="24"/>
          <w:szCs w:val="24"/>
        </w:rPr>
        <w:t>. máju 2019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AE1365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1365">
        <w:rPr>
          <w:rFonts w:ascii="Times New Roman" w:hAnsi="Times New Roman" w:cs="Times New Roman"/>
          <w:b/>
          <w:sz w:val="24"/>
          <w:szCs w:val="24"/>
        </w:rPr>
        <w:t>Česká republika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PhDr. Jiří MILITKÝ, Ph.D., Národní muzeum Praha, </w:t>
      </w:r>
      <w:r w:rsidRPr="007928D3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5BC2">
        <w:rPr>
          <w:rFonts w:ascii="Times New Roman" w:hAnsi="Times New Roman" w:cs="Times New Roman"/>
          <w:sz w:val="24"/>
          <w:szCs w:val="24"/>
        </w:rPr>
        <w:t>Depot římských denárů z Tuklat ve středních Čechách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Ing. Jan ŠTEFAN, CSc., Ostrava, </w:t>
      </w:r>
      <w:r w:rsidRPr="007928D3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>: Marginální poznámka k vyobrazení mincí a medailí ve starých tiscích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PhDr. Petr VOREL, CSc., Univerzita Pardubice,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Monetary Activity of the Schmalcaldic League in Germany during the 1540´s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PhDr. Roman ZAORAL, Univerzita Karlova Praha,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9273F">
        <w:rPr>
          <w:rFonts w:ascii="Times New Roman" w:hAnsi="Times New Roman" w:cs="Times New Roman"/>
          <w:sz w:val="24"/>
          <w:szCs w:val="24"/>
        </w:rPr>
        <w:t>The timing and pattern of real price and wage divergence in pre-industria</w:t>
      </w:r>
      <w:r>
        <w:rPr>
          <w:rFonts w:ascii="Times New Roman" w:hAnsi="Times New Roman" w:cs="Times New Roman"/>
          <w:sz w:val="24"/>
          <w:szCs w:val="24"/>
        </w:rPr>
        <w:t>l Europe: evidence from Moravia, 1500–1700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AE1365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1365">
        <w:rPr>
          <w:rFonts w:ascii="Times New Roman" w:hAnsi="Times New Roman" w:cs="Times New Roman"/>
          <w:b/>
          <w:sz w:val="24"/>
          <w:szCs w:val="24"/>
        </w:rPr>
        <w:t>Maďarsko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Márton </w:t>
      </w:r>
      <w:r w:rsidRPr="00AE1365">
        <w:rPr>
          <w:rFonts w:ascii="Times New Roman" w:hAnsi="Times New Roman" w:cs="Times New Roman"/>
          <w:sz w:val="24"/>
          <w:szCs w:val="24"/>
        </w:rPr>
        <w:t>KÁLNOKI-GYÖNGYÖSSY</w:t>
      </w:r>
      <w:r>
        <w:rPr>
          <w:rFonts w:ascii="Times New Roman" w:hAnsi="Times New Roman" w:cs="Times New Roman"/>
          <w:sz w:val="24"/>
          <w:szCs w:val="24"/>
        </w:rPr>
        <w:t xml:space="preserve">, DSc., </w:t>
      </w:r>
      <w:r w:rsidRPr="00AE1365">
        <w:rPr>
          <w:rFonts w:ascii="Times New Roman" w:hAnsi="Times New Roman" w:cs="Times New Roman"/>
          <w:sz w:val="24"/>
          <w:szCs w:val="24"/>
        </w:rPr>
        <w:t>Eötvös Loránd University</w:t>
      </w:r>
      <w:r>
        <w:rPr>
          <w:rFonts w:ascii="Times New Roman" w:hAnsi="Times New Roman" w:cs="Times New Roman"/>
          <w:sz w:val="24"/>
          <w:szCs w:val="24"/>
        </w:rPr>
        <w:t xml:space="preserve"> Budapest,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1365">
        <w:rPr>
          <w:rFonts w:ascii="Times New Roman" w:hAnsi="Times New Roman" w:cs="Times New Roman"/>
          <w:sz w:val="24"/>
          <w:szCs w:val="24"/>
        </w:rPr>
        <w:t>Ungarische Goldgulden aus dem Fund von İstanbul-Lâleli, Mesih Paşa Caddesi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Lajos JUHÁSZ, PhD., </w:t>
      </w:r>
      <w:r w:rsidRPr="00AE1365">
        <w:rPr>
          <w:rFonts w:ascii="Times New Roman" w:hAnsi="Times New Roman" w:cs="Times New Roman"/>
          <w:sz w:val="24"/>
          <w:szCs w:val="24"/>
        </w:rPr>
        <w:t>Eötvös Loránd University</w:t>
      </w:r>
      <w:r>
        <w:rPr>
          <w:rFonts w:ascii="Times New Roman" w:hAnsi="Times New Roman" w:cs="Times New Roman"/>
          <w:sz w:val="24"/>
          <w:szCs w:val="24"/>
        </w:rPr>
        <w:t xml:space="preserve"> Budapest,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1365">
        <w:rPr>
          <w:rFonts w:ascii="Times New Roman" w:hAnsi="Times New Roman" w:cs="Times New Roman"/>
          <w:sz w:val="24"/>
          <w:szCs w:val="24"/>
        </w:rPr>
        <w:t>Rome vs. Rome – contradictory images of war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István VIDA, PhD., Magyar Nemzeti Múzeum Budapest,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The Marcomannic-Sarmatian wars of Marcus Aurelius on coins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AE1365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1365">
        <w:rPr>
          <w:rFonts w:ascii="Times New Roman" w:hAnsi="Times New Roman" w:cs="Times New Roman"/>
          <w:b/>
          <w:sz w:val="24"/>
          <w:szCs w:val="24"/>
        </w:rPr>
        <w:t>Poľsko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962547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- Dr. hab. Dariusz ADAMCZYK, PD., </w:t>
      </w:r>
      <w:r w:rsidRPr="00962547">
        <w:rPr>
          <w:rFonts w:ascii="Times New Roman" w:hAnsi="Times New Roman" w:cs="Times New Roman"/>
          <w:sz w:val="24"/>
          <w:szCs w:val="24"/>
          <w:lang w:val="de-DE"/>
        </w:rPr>
        <w:t>Deutsches Historisches Institut Warschau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Warszawa, </w:t>
      </w:r>
      <w:r w:rsidRPr="00AD5EDF">
        <w:rPr>
          <w:rFonts w:ascii="Times New Roman" w:hAnsi="Times New Roman" w:cs="Times New Roman"/>
          <w:b/>
          <w:sz w:val="24"/>
          <w:szCs w:val="24"/>
          <w:lang w:val="de-DE"/>
        </w:rPr>
        <w:t>téma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275BD0">
        <w:rPr>
          <w:rFonts w:ascii="Times New Roman" w:hAnsi="Times New Roman" w:cs="Times New Roman"/>
          <w:sz w:val="24"/>
          <w:szCs w:val="24"/>
          <w:lang w:val="de-DE"/>
        </w:rPr>
        <w:t xml:space="preserve">Silber als Tributgeld und Beutegut in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spät- und </w:t>
      </w:r>
      <w:r w:rsidRPr="00275BD0">
        <w:rPr>
          <w:rFonts w:ascii="Times New Roman" w:hAnsi="Times New Roman" w:cs="Times New Roman"/>
          <w:sz w:val="24"/>
          <w:szCs w:val="24"/>
          <w:lang w:val="de-DE"/>
        </w:rPr>
        <w:t>post-wikingischen Gesellschaften</w:t>
      </w:r>
    </w:p>
    <w:p w:rsidR="008D1B26" w:rsidRPr="0089062A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D5EDF">
        <w:rPr>
          <w:rFonts w:ascii="Times New Roman" w:hAnsi="Times New Roman" w:cs="Times New Roman"/>
          <w:sz w:val="24"/>
          <w:szCs w:val="24"/>
          <w:lang w:val="en-US"/>
        </w:rPr>
        <w:t xml:space="preserve">- Dr. hab. Arkadiusz DYMOWSKI, Uniwersytet Warszawski Warszawa, </w:t>
      </w:r>
      <w:r w:rsidRPr="00AD5EDF">
        <w:rPr>
          <w:rFonts w:ascii="Times New Roman" w:hAnsi="Times New Roman" w:cs="Times New Roman"/>
          <w:b/>
          <w:sz w:val="24"/>
          <w:szCs w:val="24"/>
          <w:lang w:val="en-US"/>
        </w:rPr>
        <w:t>téma</w:t>
      </w:r>
      <w:r w:rsidRPr="00AD5ED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Late Roman and Early Byzantine silver coins in Polish lands between Antiquity and Middle Ages. Coinage in the Transition Period</w:t>
      </w:r>
    </w:p>
    <w:p w:rsidR="008D1B26" w:rsidRPr="00AD5EDF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AD5EDF">
        <w:rPr>
          <w:rFonts w:ascii="Times New Roman" w:hAnsi="Times New Roman" w:cs="Times New Roman"/>
          <w:sz w:val="24"/>
          <w:szCs w:val="24"/>
          <w:lang w:val="en-US"/>
        </w:rPr>
        <w:t xml:space="preserve">- Dariusz F. JASEK, Tarnów, </w:t>
      </w:r>
      <w:r w:rsidRPr="00AD5EDF">
        <w:rPr>
          <w:rFonts w:ascii="Times New Roman" w:hAnsi="Times New Roman" w:cs="Times New Roman"/>
          <w:b/>
          <w:sz w:val="24"/>
          <w:szCs w:val="24"/>
          <w:lang w:val="en-US"/>
        </w:rPr>
        <w:t>téma</w:t>
      </w:r>
      <w:r w:rsidRPr="00AD5EDF">
        <w:rPr>
          <w:rFonts w:ascii="Times New Roman" w:hAnsi="Times New Roman" w:cs="Times New Roman"/>
          <w:sz w:val="24"/>
          <w:szCs w:val="24"/>
          <w:lang w:val="en-US"/>
        </w:rPr>
        <w:t>: Coins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eighty years` war in the Netherlands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Marcin MADEJSKI, Narodowy Bank Polski, bez prednášky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Dr. Eliza WALCZAK, Narodowy Bank Polski, bez prednášky</w:t>
      </w:r>
    </w:p>
    <w:p w:rsidR="008D1B26" w:rsidRPr="00AD5EDF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8D1B26" w:rsidRPr="00AE1365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1365">
        <w:rPr>
          <w:rFonts w:ascii="Times New Roman" w:hAnsi="Times New Roman" w:cs="Times New Roman"/>
          <w:b/>
          <w:sz w:val="24"/>
          <w:szCs w:val="24"/>
        </w:rPr>
        <w:t>Rakúsko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AE1365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 Johannes HARTNER, </w:t>
      </w:r>
      <w:r w:rsidRPr="00AE1365">
        <w:rPr>
          <w:rFonts w:ascii="Times New Roman" w:hAnsi="Times New Roman" w:cs="Times New Roman"/>
          <w:sz w:val="24"/>
          <w:szCs w:val="24"/>
        </w:rPr>
        <w:t>Kunsthistorisches Museum Wien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1365">
        <w:rPr>
          <w:rFonts w:ascii="Times New Roman" w:hAnsi="Times New Roman" w:cs="Times New Roman"/>
          <w:sz w:val="24"/>
          <w:szCs w:val="24"/>
        </w:rPr>
        <w:t>Der Münzfund von Běhařov (12. Jh.). Aktuelle Untersuchungen und Ergebnisse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AE20F8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20F8">
        <w:rPr>
          <w:rFonts w:ascii="Times New Roman" w:hAnsi="Times New Roman" w:cs="Times New Roman"/>
          <w:b/>
          <w:sz w:val="24"/>
          <w:szCs w:val="24"/>
        </w:rPr>
        <w:t>Slovensko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Mgr. Daniel HAAS KIANIČKA, PhD., NBS – Múzeum mincí a medailí Kremnica, </w:t>
      </w:r>
      <w:r w:rsidRPr="00AE1365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>: Kremnickí stredovekí komorskí grófí Pavol Modrer a Konrád Rolner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Pr="00AE20F8" w:rsidRDefault="008D1B26" w:rsidP="008D1B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E20F8">
        <w:rPr>
          <w:rFonts w:ascii="Times New Roman" w:hAnsi="Times New Roman" w:cs="Times New Roman"/>
          <w:b/>
          <w:sz w:val="24"/>
          <w:szCs w:val="24"/>
        </w:rPr>
        <w:t>Švédsko</w:t>
      </w: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B26" w:rsidRDefault="008D1B26" w:rsidP="008D1B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Associate Professor Roger SVENSSON, Research Institute of Industrial Economics Stockholm, </w:t>
      </w:r>
      <w:r w:rsidRPr="00AD5EDF">
        <w:rPr>
          <w:rFonts w:ascii="Times New Roman" w:hAnsi="Times New Roman" w:cs="Times New Roman"/>
          <w:b/>
          <w:sz w:val="24"/>
          <w:szCs w:val="24"/>
        </w:rPr>
        <w:t>téma</w:t>
      </w:r>
      <w:r>
        <w:rPr>
          <w:rFonts w:ascii="Times New Roman" w:hAnsi="Times New Roman" w:cs="Times New Roman"/>
          <w:sz w:val="24"/>
          <w:szCs w:val="24"/>
        </w:rPr>
        <w:t>: The Secrets of Emergency Debasements</w:t>
      </w:r>
    </w:p>
    <w:p w:rsidR="00766347" w:rsidRDefault="00766347"/>
    <w:sectPr w:rsidR="0076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26"/>
    <w:rsid w:val="00142815"/>
    <w:rsid w:val="00766347"/>
    <w:rsid w:val="008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D1C0-587C-49DB-99CF-5CD0A4F9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B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1B26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D1B26"/>
    <w:rPr>
      <w:i/>
      <w:iCs/>
    </w:rPr>
  </w:style>
  <w:style w:type="character" w:styleId="Strong">
    <w:name w:val="Strong"/>
    <w:basedOn w:val="DefaultParagraphFont"/>
    <w:uiPriority w:val="22"/>
    <w:qFormat/>
    <w:rsid w:val="008D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volkovapetra1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Kianička Daniel</dc:creator>
  <cp:keywords/>
  <dc:description/>
  <cp:lastModifiedBy>Miriam Kostrianova</cp:lastModifiedBy>
  <cp:revision>2</cp:revision>
  <dcterms:created xsi:type="dcterms:W3CDTF">2019-06-11T07:42:00Z</dcterms:created>
  <dcterms:modified xsi:type="dcterms:W3CDTF">2019-06-11T07:42:00Z</dcterms:modified>
</cp:coreProperties>
</file>